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CC" w:rsidRPr="00411230" w:rsidRDefault="00A606A6">
      <w:pPr>
        <w:rPr>
          <w:rFonts w:ascii="PT Sans" w:hAnsi="PT Sans"/>
          <w:sz w:val="24"/>
          <w:szCs w:val="24"/>
        </w:rPr>
      </w:pPr>
      <w:r w:rsidRPr="00411230">
        <w:rPr>
          <w:rFonts w:ascii="PT Sans" w:hAnsi="PT Sans"/>
          <w:sz w:val="24"/>
          <w:szCs w:val="24"/>
        </w:rPr>
        <w:t xml:space="preserve">1. Экскаватор-погрузчик </w:t>
      </w:r>
      <w:r w:rsidRPr="00411230">
        <w:rPr>
          <w:rFonts w:ascii="PT Sans" w:hAnsi="PT Sans"/>
          <w:b/>
          <w:sz w:val="24"/>
          <w:szCs w:val="24"/>
        </w:rPr>
        <w:t>JCB 3CX SM</w:t>
      </w:r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  <w:r w:rsidRPr="00411230">
        <w:rPr>
          <w:rFonts w:ascii="PT Sans" w:hAnsi="PT Sans"/>
          <w:sz w:val="24"/>
          <w:szCs w:val="24"/>
        </w:rPr>
        <w:drawing>
          <wp:inline distT="0" distB="0" distL="0" distR="0" wp14:anchorId="39B86D59" wp14:editId="7347C7BF">
            <wp:extent cx="3010057" cy="2495622"/>
            <wp:effectExtent l="0" t="0" r="0" b="0"/>
            <wp:docPr id="1026" name="Picture 2" descr="погрузчик-экскаватор jcb 3cx-sm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0BEDA64A-0419-710D-54A8-344109E9F4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огрузчик-экскаватор jcb 3cx-sm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0BEDA64A-0419-710D-54A8-344109E9F4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183" b="88817" l="6483" r="965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9308" r="3365" b="9651"/>
                    <a:stretch/>
                  </pic:blipFill>
                  <pic:spPr bwMode="auto">
                    <a:xfrm>
                      <a:off x="0" y="0"/>
                      <a:ext cx="3010057" cy="24956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11230">
        <w:rPr>
          <w:rFonts w:ascii="PT Sans" w:hAnsi="PT Sans"/>
          <w:sz w:val="24"/>
          <w:szCs w:val="24"/>
        </w:rPr>
        <w:drawing>
          <wp:inline distT="0" distB="0" distL="0" distR="0" wp14:anchorId="23C6D11E" wp14:editId="1D512093">
            <wp:extent cx="2381835" cy="2531586"/>
            <wp:effectExtent l="0" t="0" r="0" b="2540"/>
            <wp:docPr id="3" name="Рисунок 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11A2A840-3BB0-9218-DDA6-CF96E0F360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11A2A840-3BB0-9218-DDA6-CF96E0F360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835" cy="25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230">
        <w:rPr>
          <w:rFonts w:ascii="PT Sans" w:hAnsi="PT Sans"/>
          <w:sz w:val="24"/>
          <w:szCs w:val="24"/>
        </w:rPr>
        <w:tab/>
      </w:r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</w:p>
    <w:tbl>
      <w:tblPr>
        <w:tblW w:w="94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0"/>
        <w:gridCol w:w="4220"/>
      </w:tblGrid>
      <w:tr w:rsidR="00A606A6" w:rsidRPr="00411230" w:rsidTr="00A606A6">
        <w:trPr>
          <w:trHeight w:val="251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jc w:val="center"/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jc w:val="center"/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Значение</w:t>
            </w:r>
          </w:p>
        </w:tc>
      </w:tr>
      <w:tr w:rsidR="00A606A6" w:rsidRPr="00411230" w:rsidTr="00A606A6">
        <w:trPr>
          <w:trHeight w:val="493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Макс. грузоподъемность фронтального погрузчика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3000 кг</w:t>
            </w:r>
          </w:p>
        </w:tc>
      </w:tr>
      <w:tr w:rsidR="00A606A6" w:rsidRPr="00411230" w:rsidTr="00A606A6">
        <w:trPr>
          <w:trHeight w:val="493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Вес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8</w:t>
            </w:r>
            <w:r w:rsidRPr="00411230">
              <w:rPr>
                <w:rFonts w:ascii="PT Sans" w:hAnsi="PT Sans"/>
                <w:sz w:val="24"/>
                <w:szCs w:val="24"/>
              </w:rPr>
              <w:t>135 кг</w:t>
            </w:r>
          </w:p>
        </w:tc>
      </w:tr>
      <w:tr w:rsidR="00A606A6" w:rsidRPr="00411230" w:rsidTr="00A606A6">
        <w:trPr>
          <w:trHeight w:val="493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Стандартные шины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Michelin</w:t>
            </w:r>
            <w:r w:rsidRPr="00411230">
              <w:rPr>
                <w:rFonts w:ascii="PT Sans" w:hAnsi="PT Sans"/>
                <w:sz w:val="24"/>
                <w:szCs w:val="24"/>
              </w:rPr>
              <w:t xml:space="preserve"> 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Power</w:t>
            </w:r>
            <w:r w:rsidRPr="00411230">
              <w:rPr>
                <w:rFonts w:ascii="PT Sans" w:hAnsi="PT Sans"/>
                <w:sz w:val="24"/>
                <w:szCs w:val="24"/>
              </w:rPr>
              <w:t xml:space="preserve"> передние 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CL</w:t>
            </w:r>
            <w:r w:rsidRPr="00411230">
              <w:rPr>
                <w:rFonts w:ascii="PT Sans" w:hAnsi="PT Sans"/>
                <w:sz w:val="24"/>
                <w:szCs w:val="24"/>
              </w:rPr>
              <w:t xml:space="preserve"> 18, задние 26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R</w:t>
            </w:r>
          </w:p>
        </w:tc>
      </w:tr>
      <w:tr w:rsidR="00A606A6" w:rsidRPr="00411230" w:rsidTr="00A606A6">
        <w:trPr>
          <w:trHeight w:val="493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Фронтальный ковш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1,1 м³ (универсальный ковш "6 в 1"), ширина 2,235 м</w:t>
            </w:r>
          </w:p>
        </w:tc>
      </w:tr>
      <w:tr w:rsidR="00A606A6" w:rsidRPr="00411230" w:rsidTr="00A606A6">
        <w:trPr>
          <w:trHeight w:val="493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Высота по шарнирному пальцу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3,45 м</w:t>
            </w:r>
          </w:p>
        </w:tc>
      </w:tr>
      <w:tr w:rsidR="00A606A6" w:rsidRPr="00411230" w:rsidTr="00A606A6">
        <w:trPr>
          <w:trHeight w:val="318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Задний ковш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0,02 м³, ширина 0,6 м</w:t>
            </w:r>
          </w:p>
        </w:tc>
      </w:tr>
      <w:tr w:rsidR="00A606A6" w:rsidRPr="00411230" w:rsidTr="00A606A6">
        <w:trPr>
          <w:trHeight w:val="493"/>
        </w:trPr>
        <w:tc>
          <w:tcPr>
            <w:tcW w:w="5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Глубина копания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Стандартная рукоять: 4,52 м</w:t>
            </w:r>
          </w:p>
        </w:tc>
      </w:tr>
      <w:tr w:rsidR="00A606A6" w:rsidRPr="00411230" w:rsidTr="00A606A6">
        <w:trPr>
          <w:trHeight w:val="4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 xml:space="preserve">Телескопическая рукоять: 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5</w:t>
            </w:r>
            <w:r w:rsidRPr="00411230">
              <w:rPr>
                <w:rFonts w:ascii="PT Sans" w:hAnsi="PT Sans"/>
                <w:sz w:val="24"/>
                <w:szCs w:val="24"/>
              </w:rPr>
              <w:t>,73 м</w:t>
            </w:r>
          </w:p>
        </w:tc>
      </w:tr>
      <w:tr w:rsidR="00A606A6" w:rsidRPr="00411230" w:rsidTr="00411230">
        <w:trPr>
          <w:trHeight w:val="258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Скорость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40</w:t>
            </w:r>
            <w:r w:rsidRPr="00411230">
              <w:rPr>
                <w:rFonts w:ascii="PT Sans" w:hAnsi="PT Sans"/>
                <w:sz w:val="24"/>
                <w:szCs w:val="24"/>
              </w:rPr>
              <w:t xml:space="preserve"> км/ч</w:t>
            </w:r>
          </w:p>
        </w:tc>
      </w:tr>
      <w:tr w:rsidR="00A606A6" w:rsidRPr="00411230" w:rsidTr="00411230">
        <w:trPr>
          <w:trHeight w:val="805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Модель двигателя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"/>
              </w:rPr>
              <w:t>JCB</w:t>
            </w:r>
            <w:r w:rsidRPr="00411230">
              <w:rPr>
                <w:rFonts w:ascii="PT Sans" w:hAnsi="PT Sans"/>
                <w:sz w:val="24"/>
                <w:szCs w:val="24"/>
              </w:rPr>
              <w:t xml:space="preserve"> 444, четырехцилиндровый дизельный двигатель с </w:t>
            </w:r>
            <w:proofErr w:type="spellStart"/>
            <w:r w:rsidRPr="00411230">
              <w:rPr>
                <w:rFonts w:ascii="PT Sans" w:hAnsi="PT Sans"/>
                <w:sz w:val="24"/>
                <w:szCs w:val="24"/>
              </w:rPr>
              <w:t>турбонаддувом</w:t>
            </w:r>
            <w:proofErr w:type="spellEnd"/>
            <w:r w:rsidRPr="00411230">
              <w:rPr>
                <w:rFonts w:ascii="PT Sans" w:hAnsi="PT Sans"/>
                <w:sz w:val="24"/>
                <w:szCs w:val="24"/>
              </w:rPr>
              <w:t xml:space="preserve"> и жидкостным охлаждением</w:t>
            </w:r>
          </w:p>
        </w:tc>
      </w:tr>
      <w:tr w:rsidR="00A606A6" w:rsidRPr="00411230" w:rsidTr="00411230">
        <w:trPr>
          <w:trHeight w:val="201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Полная мощность двигателя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 xml:space="preserve">92 </w:t>
            </w:r>
            <w:proofErr w:type="spellStart"/>
            <w:r w:rsidRPr="00411230">
              <w:rPr>
                <w:rFonts w:ascii="PT Sans" w:hAnsi="PT Sans"/>
                <w:sz w:val="24"/>
                <w:szCs w:val="24"/>
              </w:rPr>
              <w:t>л.с</w:t>
            </w:r>
            <w:proofErr w:type="spellEnd"/>
            <w:r w:rsidRPr="00411230">
              <w:rPr>
                <w:rFonts w:ascii="PT Sans" w:hAnsi="PT Sans"/>
                <w:sz w:val="24"/>
                <w:szCs w:val="24"/>
              </w:rPr>
              <w:t xml:space="preserve">. при 2200 </w:t>
            </w:r>
            <w:proofErr w:type="gramStart"/>
            <w:r w:rsidRPr="00411230">
              <w:rPr>
                <w:rFonts w:ascii="PT Sans" w:hAnsi="PT Sans"/>
                <w:sz w:val="24"/>
                <w:szCs w:val="24"/>
              </w:rPr>
              <w:t>об</w:t>
            </w:r>
            <w:proofErr w:type="gramEnd"/>
            <w:r w:rsidRPr="00411230">
              <w:rPr>
                <w:rFonts w:ascii="PT Sans" w:hAnsi="PT Sans"/>
                <w:sz w:val="24"/>
                <w:szCs w:val="24"/>
              </w:rPr>
              <w:t>/мин</w:t>
            </w:r>
          </w:p>
        </w:tc>
      </w:tr>
      <w:tr w:rsidR="00A606A6" w:rsidRPr="00411230" w:rsidTr="00A606A6">
        <w:trPr>
          <w:trHeight w:val="49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Рабочий объем двигателя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4400 см³</w:t>
            </w:r>
          </w:p>
        </w:tc>
      </w:tr>
    </w:tbl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  <w:lang w:val="en-US"/>
        </w:rPr>
      </w:pPr>
      <w:r w:rsidRPr="00411230">
        <w:rPr>
          <w:rFonts w:ascii="PT Sans" w:hAnsi="PT Sans"/>
          <w:sz w:val="24"/>
          <w:szCs w:val="24"/>
        </w:rPr>
        <w:lastRenderedPageBreak/>
        <w:t xml:space="preserve">2. Экскаватор-погрузчик </w:t>
      </w:r>
      <w:proofErr w:type="spellStart"/>
      <w:r w:rsidRPr="00411230">
        <w:rPr>
          <w:rFonts w:ascii="PT Sans" w:hAnsi="PT Sans"/>
          <w:b/>
          <w:sz w:val="24"/>
          <w:szCs w:val="24"/>
          <w:lang w:val="en-US"/>
        </w:rPr>
        <w:t>Blesktec</w:t>
      </w:r>
      <w:proofErr w:type="spellEnd"/>
      <w:r w:rsidRPr="00411230">
        <w:rPr>
          <w:rFonts w:ascii="PT Sans" w:hAnsi="PT Sans"/>
          <w:b/>
          <w:sz w:val="24"/>
          <w:szCs w:val="24"/>
          <w:lang w:val="en-US"/>
        </w:rPr>
        <w:t xml:space="preserve"> </w:t>
      </w:r>
      <w:r w:rsidRPr="00411230">
        <w:rPr>
          <w:rFonts w:ascii="PT Sans" w:hAnsi="PT Sans"/>
          <w:b/>
          <w:sz w:val="24"/>
          <w:szCs w:val="24"/>
        </w:rPr>
        <w:t>388</w:t>
      </w:r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  <w:lang w:val="en-US"/>
        </w:rPr>
      </w:pPr>
      <w:r w:rsidRPr="00411230">
        <w:rPr>
          <w:rFonts w:ascii="PT Sans" w:hAnsi="PT Sans"/>
          <w:sz w:val="24"/>
          <w:szCs w:val="24"/>
        </w:rPr>
        <w:drawing>
          <wp:inline distT="0" distB="0" distL="0" distR="0" wp14:anchorId="4C5B757A" wp14:editId="6BB6AD7F">
            <wp:extent cx="2889504" cy="3039686"/>
            <wp:effectExtent l="0" t="0" r="0" b="0"/>
            <wp:docPr id="9" name="Picture 2" descr="C:\Users\User\Downloads\388-loader-backhoe54171772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ownloads\388-loader-backhoe541717720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6" cy="30415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W w:w="94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0"/>
        <w:gridCol w:w="4220"/>
      </w:tblGrid>
      <w:tr w:rsidR="00A606A6" w:rsidRPr="00411230" w:rsidTr="00A606A6">
        <w:trPr>
          <w:trHeight w:val="251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jc w:val="center"/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jc w:val="center"/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Значение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Макс. грузоподъемность фронтального погрузчика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 xml:space="preserve">2500 </w:t>
            </w:r>
            <w:r w:rsidRPr="00411230">
              <w:rPr>
                <w:rFonts w:ascii="PT Sans" w:hAnsi="PT Sans"/>
                <w:sz w:val="24"/>
                <w:szCs w:val="24"/>
              </w:rPr>
              <w:t>кг</w:t>
            </w:r>
          </w:p>
        </w:tc>
      </w:tr>
      <w:tr w:rsidR="00A606A6" w:rsidRPr="00411230" w:rsidTr="00A606A6">
        <w:trPr>
          <w:trHeight w:val="484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Эксплуатационный вес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8200 кг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Стандартные шины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Передние 14-17.5, задние 19.5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L-24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Объем фронтального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1</w:t>
            </w:r>
            <w:r w:rsidRPr="00411230">
              <w:rPr>
                <w:rFonts w:ascii="PT Sans" w:hAnsi="PT Sans"/>
                <w:sz w:val="24"/>
                <w:szCs w:val="24"/>
              </w:rPr>
              <w:t>.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 xml:space="preserve">0 </w:t>
            </w:r>
            <w:r w:rsidRPr="00411230">
              <w:rPr>
                <w:rFonts w:ascii="PT Sans" w:hAnsi="PT Sans"/>
                <w:sz w:val="24"/>
                <w:szCs w:val="24"/>
              </w:rPr>
              <w:t>м³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Объем заднего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0.3 м³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Глубина копания заднего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 xml:space="preserve">Стандартная рукоять 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4082</w:t>
            </w:r>
            <w:r w:rsidRPr="00411230">
              <w:rPr>
                <w:rFonts w:ascii="PT Sans" w:hAnsi="PT Sans"/>
                <w:sz w:val="24"/>
                <w:szCs w:val="24"/>
              </w:rPr>
              <w:t xml:space="preserve"> мм</w:t>
            </w:r>
          </w:p>
        </w:tc>
      </w:tr>
      <w:tr w:rsidR="00A606A6" w:rsidRPr="00411230" w:rsidTr="00A606A6">
        <w:trPr>
          <w:trHeight w:val="5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Телескопическая рукоять 4500 мм.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Скорость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28 км/ч</w:t>
            </w:r>
          </w:p>
        </w:tc>
      </w:tr>
      <w:tr w:rsidR="00A606A6" w:rsidRPr="00411230" w:rsidTr="00A606A6">
        <w:trPr>
          <w:trHeight w:val="1040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Двигатель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CYD</w:t>
            </w:r>
            <w:r w:rsidRPr="00411230">
              <w:rPr>
                <w:rFonts w:ascii="PT Sans" w:hAnsi="PT Sans"/>
                <w:sz w:val="24"/>
                <w:szCs w:val="24"/>
              </w:rPr>
              <w:t xml:space="preserve"> 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YC</w:t>
            </w:r>
            <w:r w:rsidRPr="00411230">
              <w:rPr>
                <w:rFonts w:ascii="PT Sans" w:hAnsi="PT Sans"/>
                <w:sz w:val="24"/>
                <w:szCs w:val="24"/>
              </w:rPr>
              <w:t>4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A</w:t>
            </w:r>
            <w:r w:rsidRPr="00411230">
              <w:rPr>
                <w:rFonts w:ascii="PT Sans" w:hAnsi="PT Sans"/>
                <w:sz w:val="24"/>
                <w:szCs w:val="24"/>
              </w:rPr>
              <w:t>105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Z</w:t>
            </w:r>
            <w:r w:rsidRPr="00411230">
              <w:rPr>
                <w:rFonts w:ascii="PT Sans" w:hAnsi="PT Sans"/>
                <w:sz w:val="24"/>
                <w:szCs w:val="24"/>
              </w:rPr>
              <w:t>-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T</w:t>
            </w:r>
            <w:r w:rsidRPr="00411230">
              <w:rPr>
                <w:rFonts w:ascii="PT Sans" w:hAnsi="PT Sans"/>
                <w:sz w:val="24"/>
                <w:szCs w:val="24"/>
              </w:rPr>
              <w:t>20, прямой впрыск, четырехтактный двигатель, инжекторная камера сгорания</w:t>
            </w:r>
          </w:p>
        </w:tc>
      </w:tr>
      <w:tr w:rsidR="00A606A6" w:rsidRPr="00411230" w:rsidTr="00A606A6">
        <w:trPr>
          <w:trHeight w:val="474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Полная мощность двигателя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 xml:space="preserve">102 </w:t>
            </w:r>
            <w:proofErr w:type="spellStart"/>
            <w:r w:rsidRPr="00411230">
              <w:rPr>
                <w:rFonts w:ascii="PT Sans" w:hAnsi="PT Sans"/>
                <w:sz w:val="24"/>
                <w:szCs w:val="24"/>
              </w:rPr>
              <w:t>л.с</w:t>
            </w:r>
            <w:proofErr w:type="spellEnd"/>
            <w:r w:rsidRPr="00411230">
              <w:rPr>
                <w:rFonts w:ascii="PT Sans" w:hAnsi="PT Sans"/>
                <w:sz w:val="24"/>
                <w:szCs w:val="24"/>
              </w:rPr>
              <w:t>.</w:t>
            </w:r>
          </w:p>
        </w:tc>
      </w:tr>
      <w:tr w:rsidR="00A606A6" w:rsidRPr="00411230" w:rsidTr="00A606A6">
        <w:trPr>
          <w:trHeight w:val="425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Рабочий объем двигателя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4.83 л.</w:t>
            </w:r>
          </w:p>
        </w:tc>
      </w:tr>
    </w:tbl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  <w:lang w:val="en-US"/>
        </w:rPr>
      </w:pPr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b/>
          <w:sz w:val="24"/>
          <w:szCs w:val="24"/>
        </w:rPr>
      </w:pPr>
      <w:r w:rsidRPr="00411230">
        <w:rPr>
          <w:rFonts w:ascii="PT Sans" w:hAnsi="PT Sans"/>
          <w:sz w:val="24"/>
          <w:szCs w:val="24"/>
          <w:lang w:val="en-US"/>
        </w:rPr>
        <w:t xml:space="preserve">3. </w:t>
      </w:r>
      <w:r w:rsidRPr="00411230">
        <w:rPr>
          <w:rFonts w:ascii="PT Sans" w:hAnsi="PT Sans"/>
          <w:sz w:val="24"/>
          <w:szCs w:val="24"/>
        </w:rPr>
        <w:t xml:space="preserve">Экскаватор-погрузчик </w:t>
      </w:r>
      <w:r w:rsidRPr="00411230">
        <w:rPr>
          <w:rFonts w:ascii="PT Sans" w:hAnsi="PT Sans"/>
          <w:b/>
          <w:sz w:val="24"/>
          <w:szCs w:val="24"/>
          <w:lang w:val="en-US"/>
        </w:rPr>
        <w:t>Shanmon 388H</w:t>
      </w:r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  <w:r w:rsidRPr="00411230">
        <w:rPr>
          <w:rFonts w:ascii="PT Sans" w:hAnsi="PT Sans"/>
          <w:b/>
          <w:sz w:val="24"/>
          <w:szCs w:val="24"/>
        </w:rPr>
        <w:drawing>
          <wp:inline distT="0" distB="0" distL="0" distR="0" wp14:anchorId="5A2ADBB8" wp14:editId="393C01FA">
            <wp:extent cx="3328416" cy="2330970"/>
            <wp:effectExtent l="0" t="0" r="0" b="0"/>
            <wp:docPr id="1" name="Picture 2" descr="C:\Users\User\Downloads\Shanmon_38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Shanmon_388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2294" cy="23336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0"/>
        <w:gridCol w:w="4220"/>
      </w:tblGrid>
      <w:tr w:rsidR="00A606A6" w:rsidRPr="00411230" w:rsidTr="00A606A6">
        <w:trPr>
          <w:trHeight w:val="598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jc w:val="center"/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jc w:val="center"/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Значение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Макс. грузоподъемность фронтального погрузчика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 xml:space="preserve">2500 </w:t>
            </w:r>
            <w:r w:rsidRPr="00411230">
              <w:rPr>
                <w:rFonts w:ascii="PT Sans" w:hAnsi="PT Sans"/>
                <w:sz w:val="24"/>
                <w:szCs w:val="24"/>
              </w:rPr>
              <w:t>кг.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Эксплуатационный вес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 xml:space="preserve">9120 </w:t>
            </w:r>
            <w:r w:rsidRPr="00411230">
              <w:rPr>
                <w:rFonts w:ascii="PT Sans" w:hAnsi="PT Sans"/>
                <w:sz w:val="24"/>
                <w:szCs w:val="24"/>
              </w:rPr>
              <w:t>кг.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Стандартные шины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 xml:space="preserve">16.9-28 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Объем фронтального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1.2 м³.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Ширина фронтального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2490 ± 10 мм.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Объем заднего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0.3 м³.</w:t>
            </w:r>
          </w:p>
        </w:tc>
      </w:tr>
      <w:tr w:rsidR="00A606A6" w:rsidRPr="00411230" w:rsidTr="00A606A6">
        <w:trPr>
          <w:trHeight w:val="655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Глубина копания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 xml:space="preserve"> </w:t>
            </w:r>
            <w:r w:rsidRPr="00411230">
              <w:rPr>
                <w:rFonts w:ascii="PT Sans" w:hAnsi="PT Sans"/>
                <w:sz w:val="24"/>
                <w:szCs w:val="24"/>
              </w:rPr>
              <w:t>заднего ковша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3820 ± 20 мм.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Скорость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32 км/ч</w:t>
            </w:r>
          </w:p>
        </w:tc>
      </w:tr>
      <w:tr w:rsidR="00A606A6" w:rsidRPr="00411230" w:rsidTr="00A606A6">
        <w:trPr>
          <w:trHeight w:val="712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Двигатель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proofErr w:type="spellStart"/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Yuchai</w:t>
            </w:r>
            <w:proofErr w:type="spellEnd"/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Guoer</w:t>
            </w:r>
            <w:proofErr w:type="spellEnd"/>
            <w:r w:rsidRPr="00411230">
              <w:rPr>
                <w:rFonts w:ascii="PT Sans" w:hAnsi="PT Sans"/>
                <w:sz w:val="24"/>
                <w:szCs w:val="24"/>
              </w:rPr>
              <w:t xml:space="preserve"> </w:t>
            </w:r>
            <w:r w:rsidRPr="00411230">
              <w:rPr>
                <w:rFonts w:ascii="PT Sans" w:hAnsi="PT Sans"/>
                <w:sz w:val="24"/>
                <w:szCs w:val="24"/>
                <w:lang w:val="en-US"/>
              </w:rPr>
              <w:t>YC4A105Z-T20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Полная мощность двигателя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 xml:space="preserve">102 </w:t>
            </w:r>
            <w:proofErr w:type="spellStart"/>
            <w:r w:rsidRPr="00411230">
              <w:rPr>
                <w:rFonts w:ascii="PT Sans" w:hAnsi="PT Sans"/>
                <w:sz w:val="24"/>
                <w:szCs w:val="24"/>
              </w:rPr>
              <w:t>л.с</w:t>
            </w:r>
            <w:proofErr w:type="spellEnd"/>
            <w:r w:rsidRPr="00411230">
              <w:rPr>
                <w:rFonts w:ascii="PT Sans" w:hAnsi="PT Sans"/>
                <w:sz w:val="24"/>
                <w:szCs w:val="24"/>
              </w:rPr>
              <w:t>.</w:t>
            </w:r>
          </w:p>
        </w:tc>
      </w:tr>
      <w:tr w:rsidR="00A606A6" w:rsidRPr="00411230" w:rsidTr="00A606A6">
        <w:trPr>
          <w:trHeight w:val="55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Рабочий объем двигателя</w:t>
            </w:r>
          </w:p>
        </w:tc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sz w:val="24"/>
                <w:szCs w:val="24"/>
              </w:rPr>
              <w:t>4.8 л.</w:t>
            </w:r>
          </w:p>
        </w:tc>
      </w:tr>
      <w:tr w:rsidR="00A606A6" w:rsidRPr="00411230" w:rsidTr="00A606A6">
        <w:trPr>
          <w:gridAfter w:val="1"/>
          <w:wAfter w:w="4220" w:type="dxa"/>
          <w:trHeight w:val="486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 xml:space="preserve">Особенности </w:t>
            </w:r>
            <w:r w:rsidRPr="00411230">
              <w:rPr>
                <w:rFonts w:ascii="PT Sans" w:hAnsi="PT Sans"/>
                <w:b/>
                <w:bCs/>
                <w:sz w:val="24"/>
                <w:szCs w:val="24"/>
                <w:lang w:val="en-US"/>
              </w:rPr>
              <w:t>388H</w:t>
            </w:r>
          </w:p>
        </w:tc>
      </w:tr>
      <w:tr w:rsidR="00A606A6" w:rsidRPr="00411230" w:rsidTr="00A606A6">
        <w:trPr>
          <w:gridAfter w:val="1"/>
          <w:wAfter w:w="4220" w:type="dxa"/>
          <w:trHeight w:val="2645"/>
        </w:trPr>
        <w:tc>
          <w:tcPr>
            <w:tcW w:w="5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2" w:type="dxa"/>
              <w:bottom w:w="0" w:type="dxa"/>
              <w:right w:w="15" w:type="dxa"/>
            </w:tcMar>
            <w:vAlign w:val="center"/>
            <w:hideMark/>
          </w:tcPr>
          <w:p w:rsidR="00A606A6" w:rsidRPr="00411230" w:rsidRDefault="00A606A6" w:rsidP="00A606A6">
            <w:pPr>
              <w:numPr>
                <w:ilvl w:val="0"/>
                <w:numId w:val="1"/>
              </w:num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lastRenderedPageBreak/>
              <w:t>Равновеликие колеса</w:t>
            </w:r>
          </w:p>
          <w:p w:rsidR="00A606A6" w:rsidRPr="00411230" w:rsidRDefault="00A606A6" w:rsidP="00A606A6">
            <w:pPr>
              <w:numPr>
                <w:ilvl w:val="0"/>
                <w:numId w:val="1"/>
              </w:num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 xml:space="preserve">Усиленная крыша кабины (система </w:t>
            </w:r>
            <w:r w:rsidRPr="00411230">
              <w:rPr>
                <w:rFonts w:ascii="PT Sans" w:hAnsi="PT Sans"/>
                <w:b/>
                <w:bCs/>
                <w:sz w:val="24"/>
                <w:szCs w:val="24"/>
                <w:lang w:val="en-US"/>
              </w:rPr>
              <w:t>FOPS</w:t>
            </w: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)</w:t>
            </w:r>
          </w:p>
          <w:p w:rsidR="00A606A6" w:rsidRPr="00411230" w:rsidRDefault="00A606A6" w:rsidP="00A606A6">
            <w:pPr>
              <w:numPr>
                <w:ilvl w:val="0"/>
                <w:numId w:val="1"/>
              </w:num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Крабовый ход</w:t>
            </w:r>
          </w:p>
          <w:p w:rsidR="00A606A6" w:rsidRPr="00411230" w:rsidRDefault="00A606A6" w:rsidP="00A606A6">
            <w:pPr>
              <w:numPr>
                <w:ilvl w:val="0"/>
                <w:numId w:val="1"/>
              </w:num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Плавающий передний ковш</w:t>
            </w:r>
          </w:p>
          <w:p w:rsidR="00A606A6" w:rsidRPr="00411230" w:rsidRDefault="00A606A6" w:rsidP="00A606A6">
            <w:pPr>
              <w:numPr>
                <w:ilvl w:val="0"/>
                <w:numId w:val="1"/>
              </w:num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Кондиционер</w:t>
            </w:r>
          </w:p>
          <w:p w:rsidR="00A606A6" w:rsidRPr="00411230" w:rsidRDefault="00A606A6" w:rsidP="00A606A6">
            <w:pPr>
              <w:numPr>
                <w:ilvl w:val="0"/>
                <w:numId w:val="1"/>
              </w:numPr>
              <w:tabs>
                <w:tab w:val="right" w:pos="9355"/>
              </w:tabs>
              <w:rPr>
                <w:rFonts w:ascii="PT Sans" w:hAnsi="PT Sans"/>
                <w:sz w:val="24"/>
                <w:szCs w:val="24"/>
              </w:rPr>
            </w:pPr>
            <w:r w:rsidRPr="00411230">
              <w:rPr>
                <w:rFonts w:ascii="PT Sans" w:hAnsi="PT Sans"/>
                <w:b/>
                <w:bCs/>
                <w:sz w:val="24"/>
                <w:szCs w:val="24"/>
              </w:rPr>
              <w:t>Проблесковый маяк</w:t>
            </w:r>
          </w:p>
        </w:tc>
      </w:tr>
    </w:tbl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  <w:r w:rsidRPr="00411230">
        <w:rPr>
          <w:rFonts w:ascii="PT Sans" w:hAnsi="PT Sans"/>
          <w:sz w:val="24"/>
          <w:szCs w:val="24"/>
          <w:lang w:val="en-US"/>
        </w:rPr>
        <w:br w:type="textWrapping" w:clear="all"/>
      </w:r>
    </w:p>
    <w:p w:rsidR="00A606A6" w:rsidRPr="00411230" w:rsidRDefault="00A606A6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</w:p>
    <w:p w:rsidR="00A606A6" w:rsidRDefault="00A606A6" w:rsidP="00A606A6">
      <w:pPr>
        <w:tabs>
          <w:tab w:val="right" w:pos="9355"/>
        </w:tabs>
        <w:rPr>
          <w:rFonts w:ascii="PT Sans" w:eastAsia="Times New Roman" w:hAnsi="PT Sans" w:cs="Times New Roman"/>
          <w:b/>
          <w:color w:val="000000"/>
          <w:sz w:val="24"/>
          <w:szCs w:val="24"/>
          <w:lang w:val="en-US" w:eastAsia="ru-RU"/>
        </w:rPr>
      </w:pPr>
      <w:r w:rsidRPr="00411230">
        <w:rPr>
          <w:rFonts w:ascii="PT Sans" w:hAnsi="PT Sans"/>
          <w:sz w:val="24"/>
          <w:szCs w:val="24"/>
        </w:rPr>
        <w:t xml:space="preserve">4. </w:t>
      </w:r>
      <w:r w:rsidR="00411230" w:rsidRPr="00411230">
        <w:rPr>
          <w:rFonts w:ascii="PT Sans" w:hAnsi="PT Sans"/>
          <w:sz w:val="24"/>
          <w:szCs w:val="24"/>
        </w:rPr>
        <w:t xml:space="preserve">Вилочный погрузчик </w:t>
      </w:r>
      <w:r w:rsidR="00411230" w:rsidRPr="00411230">
        <w:rPr>
          <w:rFonts w:ascii="PT Sans" w:eastAsia="Times New Roman" w:hAnsi="PT Sans" w:cs="Times New Roman"/>
          <w:b/>
          <w:color w:val="000000"/>
          <w:sz w:val="24"/>
          <w:szCs w:val="24"/>
          <w:lang w:val="en-US" w:eastAsia="ru-RU"/>
        </w:rPr>
        <w:t>JJCC</w:t>
      </w:r>
      <w:r w:rsidR="00411230" w:rsidRPr="00411230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 xml:space="preserve"> </w:t>
      </w:r>
      <w:r w:rsidR="00411230" w:rsidRPr="00411230">
        <w:rPr>
          <w:rFonts w:ascii="PT Sans" w:eastAsia="Times New Roman" w:hAnsi="PT Sans" w:cs="Times New Roman"/>
          <w:b/>
          <w:color w:val="000000"/>
          <w:sz w:val="24"/>
          <w:szCs w:val="24"/>
          <w:lang w:val="en-US" w:eastAsia="ru-RU"/>
        </w:rPr>
        <w:t>CPCD100</w:t>
      </w:r>
    </w:p>
    <w:p w:rsidR="00411230" w:rsidRPr="00411230" w:rsidRDefault="00411230" w:rsidP="00A606A6">
      <w:pPr>
        <w:tabs>
          <w:tab w:val="right" w:pos="9355"/>
        </w:tabs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</w:pPr>
      <w:r w:rsidRPr="00411230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drawing>
          <wp:inline distT="0" distB="0" distL="0" distR="0" wp14:anchorId="6F3953A0" wp14:editId="054A1DA9">
            <wp:extent cx="2822344" cy="2317897"/>
            <wp:effectExtent l="0" t="0" r="0" b="6350"/>
            <wp:docPr id="10" name="Рисунок 9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D094352-4BB4-90D9-2FDF-4EA66911E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D094352-4BB4-90D9-2FDF-4EA66911E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0584" cy="23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7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8"/>
        <w:gridCol w:w="1932"/>
        <w:gridCol w:w="2926"/>
      </w:tblGrid>
      <w:tr w:rsidR="00411230" w:rsidRPr="00411230" w:rsidTr="00411230">
        <w:trPr>
          <w:trHeight w:val="8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Pr="00411230"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  <w:t>араметр</w:t>
            </w:r>
          </w:p>
        </w:tc>
        <w:tc>
          <w:tcPr>
            <w:tcW w:w="1794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Pr="00411230"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  <w:t>начение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411230">
              <w:rPr>
                <w:rFonts w:ascii="PT Sans" w:eastAsia="Times New Roman" w:hAnsi="PT Sans" w:cs="Times New Roman"/>
                <w:b/>
                <w:color w:val="000000"/>
                <w:sz w:val="24"/>
                <w:szCs w:val="24"/>
                <w:lang w:eastAsia="ru-RU"/>
              </w:rPr>
              <w:t>д. измерения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Номинальная грузоподъёмность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Расстояние от центра тяжести номинального груза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Высота с мачтой в сложенном состоянии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  <w:t>2850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Общая длина без вил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  <w:t>4450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 xml:space="preserve">Общая ширина 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  <w:t>2165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Высота подъема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  <w:t>3000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Длина вил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  <w:t>1300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Внешний радиус разворота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val="en-US" w:eastAsia="ru-RU"/>
              </w:rPr>
              <w:t>3950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дизельный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bookmarkStart w:id="1" w:name="_Hlk131000150"/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 xml:space="preserve">Управление трансмиссией </w:t>
            </w:r>
            <w:bookmarkEnd w:id="1"/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АКПП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 xml:space="preserve">Тип кабины 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закрытая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Отопитель</w:t>
            </w:r>
            <w:proofErr w:type="spellEnd"/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 xml:space="preserve"> кабины  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Тип шин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пневматические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Гидравлический</w:t>
            </w:r>
            <w:proofErr w:type="gramEnd"/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 xml:space="preserve"> позиционер вил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Боковое смещение каретки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Зеркала заднего вида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Проблесковый световой маячок безопасности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Звуковой сигнал заднего хода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11230" w:rsidRPr="00411230" w:rsidTr="00411230">
        <w:trPr>
          <w:trHeight w:val="40"/>
        </w:trPr>
        <w:tc>
          <w:tcPr>
            <w:tcW w:w="500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Стеклоочистители лобового стекла</w:t>
            </w:r>
          </w:p>
        </w:tc>
        <w:tc>
          <w:tcPr>
            <w:tcW w:w="1794" w:type="dxa"/>
            <w:shd w:val="clear" w:color="auto" w:fill="auto"/>
            <w:noWrap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411230" w:rsidRPr="00411230" w:rsidRDefault="00411230" w:rsidP="007B7D0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411230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411230" w:rsidRPr="00411230" w:rsidRDefault="00411230" w:rsidP="00A606A6">
      <w:pPr>
        <w:tabs>
          <w:tab w:val="right" w:pos="9355"/>
        </w:tabs>
        <w:rPr>
          <w:rFonts w:ascii="PT Sans" w:hAnsi="PT Sans"/>
          <w:sz w:val="24"/>
          <w:szCs w:val="24"/>
        </w:rPr>
      </w:pPr>
    </w:p>
    <w:sectPr w:rsidR="00411230" w:rsidRPr="00411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066FE"/>
    <w:multiLevelType w:val="hybridMultilevel"/>
    <w:tmpl w:val="D242DBD8"/>
    <w:lvl w:ilvl="0" w:tplc="91E0E7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4806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E802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A80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D826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CCC4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E8A3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A9C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58D4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67"/>
    <w:rsid w:val="00087C67"/>
    <w:rsid w:val="00347BCC"/>
    <w:rsid w:val="00411230"/>
    <w:rsid w:val="00A6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6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0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6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0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9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1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0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2023-07-12T06:44:00Z</dcterms:created>
  <dcterms:modified xsi:type="dcterms:W3CDTF">2023-07-12T07:04:00Z</dcterms:modified>
</cp:coreProperties>
</file>